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448 архетип ИВДИВО</w:t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20.12.2024</w:t>
      </w:r>
    </w:p>
    <w:p w:rsidR="00000000" w:rsidDel="00000000" w:rsidP="00000000" w:rsidRDefault="00000000" w:rsidRPr="00000000" w14:paraId="0000000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 29.12.2024</w:t>
        <w:br w:type="textWrapping"/>
      </w:r>
    </w:p>
    <w:p w:rsidR="00000000" w:rsidDel="00000000" w:rsidP="00000000" w:rsidRDefault="00000000" w:rsidRPr="00000000" w14:paraId="00000004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Присутствовали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Кисненко Родика,</w:t>
        <w:br w:type="textWrapping"/>
        <w:t xml:space="preserve">Фарада Яромир,</w:t>
        <w:br w:type="textWrapping"/>
        <w:t xml:space="preserve">Переймова Алла,</w:t>
        <w:br w:type="textWrapping"/>
        <w:t xml:space="preserve">Баринова Ирина,</w:t>
        <w:br w:type="textWrapping"/>
        <w:t xml:space="preserve">Повалий Наталия, </w:t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Юрина Анна,</w:t>
        <w:br w:type="textWrapping"/>
        <w:t xml:space="preserve">Грошевая Алла,</w:t>
        <w:br w:type="textWrapping"/>
        <w:t xml:space="preserve">Мирошниченко Мария, </w:t>
        <w:br w:type="textWrapping"/>
        <w:t xml:space="preserve">Нани Валентин,</w:t>
        <w:br w:type="textWrapping"/>
        <w:t xml:space="preserve">Козлова Любовь, </w:t>
        <w:br w:type="textWrapping"/>
        <w:t xml:space="preserve">Галань Татьяна.</w:t>
      </w:r>
    </w:p>
    <w:p w:rsidR="00000000" w:rsidDel="00000000" w:rsidP="00000000" w:rsidRDefault="00000000" w:rsidRPr="00000000" w14:paraId="00000006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08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Парадигмальный Совет ИВДИВО Испании</w:t>
      </w:r>
    </w:p>
    <w:p w:rsidR="00000000" w:rsidDel="00000000" w:rsidP="00000000" w:rsidRDefault="00000000" w:rsidRPr="00000000" w14:paraId="00000009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Аватаресса Изначально Вышестоящего Отца Сверхкосмическая Синтез-Академии Парадигмы Философии Стратагемии ИВО ИВАС Иосифа ИВО ИВАС Кут Хуми, Глава Парадигмального Совета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Ипостась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Кисненко Родика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Столпная отстройка, обновление ДП согласно новых Распоряжений ИВО (2, 4, 8). Вхождение в Совет ИВО </w:t>
      </w:r>
    </w:p>
    <w:p w:rsidR="00000000" w:rsidDel="00000000" w:rsidP="00000000" w:rsidRDefault="00000000" w:rsidRPr="00000000" w14:paraId="0000000C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Аватаресса Изначально Вышестоящего Отца подразделения Изначально Вышестоящего Дома Изначально Вышестоящего Отца ИВАС Кут Хуми, Глава Совета Изначально Вышестоящего Отца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Ипостась Безсмертная Жанна</w:t>
      </w:r>
    </w:p>
    <w:p w:rsidR="00000000" w:rsidDel="00000000" w:rsidP="00000000" w:rsidRDefault="00000000" w:rsidRPr="00000000" w14:paraId="0000000D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7" w:before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Командный дискурс по вопросам: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0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Участие в Совете Синтеза - месячный срок для рекомендаций, расшифровок участия в одном из подразделений ИВДИВО (Италия, Оснабрюк, Хальброн или другое)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 Должностного Совета подразделения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57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Подготовка к Новогодним Рождественским Стяжаниям (24 декабря - 8 января). Развертывание структуры стяжаний</w:t>
      </w:r>
    </w:p>
    <w:p w:rsidR="00000000" w:rsidDel="00000000" w:rsidP="00000000" w:rsidRDefault="00000000" w:rsidRPr="00000000" w14:paraId="00000012">
      <w:pPr>
        <w:spacing w:after="57" w:before="20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Повалий Наталия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29.12.2024</w:t>
        <w:br w:type="textWrapping"/>
        <w:t xml:space="preserve">Сдано ИВАС КутХуми 29.12.2024 </w:t>
      </w:r>
    </w:p>
    <w:sectPr>
      <w:pgSz w:h="16838" w:w="11906" w:orient="portrait"/>
      <w:pgMar w:bottom="681.3779527559075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bSV2ct8HQFxb285D+mldpSLB7Q==">CgMxLjA4AHIhMWNSY3AxdmFKY2pEQXZFdnZWSkRCS2xRTlljTGdpb0Fz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